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2018年下半年牡丹江医学院用人需求计划</w:t>
      </w:r>
    </w:p>
    <w:tbl>
      <w:tblPr>
        <w:tblStyle w:val="6"/>
        <w:tblW w:w="98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61"/>
        <w:gridCol w:w="735"/>
        <w:gridCol w:w="1376"/>
        <w:gridCol w:w="1204"/>
        <w:gridCol w:w="1935"/>
        <w:gridCol w:w="2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招聘部门名称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招聘岗位名称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</w:t>
            </w:r>
          </w:p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数量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招聘条件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学历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学位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专业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校部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教学科研     部门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博</w:t>
            </w: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士研究生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博士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医学、药学、 管理学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马克思主义学院教师A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马克思主义哲学、中国哲学、马克思主义基本原理</w:t>
            </w:r>
          </w:p>
        </w:tc>
        <w:tc>
          <w:tcPr>
            <w:tcW w:w="222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中共党员、省重点高校及以上大学优先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马克思主义学院教师B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马克思主义中国化、马克思主义发展史、理论经济学、</w:t>
            </w:r>
          </w:p>
        </w:tc>
        <w:tc>
          <w:tcPr>
            <w:tcW w:w="222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中共党员、省重点高校及以上大学优先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马克思主义学院教师C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中国近现代史、中国近现代史基本问题研究、中共党史、</w:t>
            </w:r>
          </w:p>
        </w:tc>
        <w:tc>
          <w:tcPr>
            <w:tcW w:w="222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中共党员、省重点高校及以上大学优先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马克思主义学院教师D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思想政治教育</w:t>
            </w:r>
          </w:p>
        </w:tc>
        <w:tc>
          <w:tcPr>
            <w:tcW w:w="222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中共党员、省重点高校及以上大学优先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学生处      辅导员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医学、药学、哲学、法学、政治学、中国语言文学、心理学</w:t>
            </w:r>
          </w:p>
        </w:tc>
        <w:tc>
          <w:tcPr>
            <w:tcW w:w="222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中共党员</w:t>
            </w:r>
          </w:p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男生宿舍管理、省重点高校及以上大学优先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公共卫生学院教师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营养与食品卫生学</w:t>
            </w:r>
          </w:p>
        </w:tc>
        <w:tc>
          <w:tcPr>
            <w:tcW w:w="2220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基础医学院解剖实验室教师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临床、影像、麻醉、康复</w:t>
            </w:r>
          </w:p>
        </w:tc>
        <w:tc>
          <w:tcPr>
            <w:tcW w:w="222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从事</w:t>
            </w: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  <w:lang w:eastAsia="zh-CN"/>
              </w:rPr>
              <w:t>教学及人体</w:t>
            </w: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标本制作工作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红旗  医院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临床科室医生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博</w:t>
            </w: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士研究生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临床医学及相关专业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肿瘤科医生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放射肿瘤、临床医学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肾脏内科医生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内科学(肾脏内科方向)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精神心理科医生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神经或精神病学专业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麻醉科医生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麻醉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神经内四科医生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神经病学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产科医生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妇产科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</w:tbl>
    <w:p>
      <w:pPr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2018年下半年牡丹江医学院用人需求计划</w:t>
      </w:r>
    </w:p>
    <w:tbl>
      <w:tblPr>
        <w:tblStyle w:val="6"/>
        <w:tblW w:w="98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61"/>
        <w:gridCol w:w="735"/>
        <w:gridCol w:w="1376"/>
        <w:gridCol w:w="1204"/>
        <w:gridCol w:w="1935"/>
        <w:gridCol w:w="2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招聘部门名称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招聘岗位名称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</w:t>
            </w:r>
          </w:p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数量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招聘条件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学历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学位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专业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骨外一科医生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外科学(骨外科方向)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神经外科医生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外科学(神经外科方向)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儿科医生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儿内科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心内科医生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内科学(心血管内科方向)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呼吸内科医生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内科学(呼吸内科方向)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重症医学科医生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临床医学、麻醉学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消化内二科医生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内科学(消化内科方向)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口腔外科医生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口腔颌面外科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口腔修复医生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血液内科医生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18"/>
                <w:szCs w:val="18"/>
              </w:rPr>
              <w:t>内科学(血液内科方向)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二院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新生儿科       医师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内科学或儿科学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神经内一科     医师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内科学或神经病学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神经内二科    医师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神经病学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重症医学科     医师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内科学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重症医学科    医师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204" w:type="dxa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内科学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主治医师及以上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2018年下半年牡丹江医学院用人需求计划</w:t>
      </w:r>
    </w:p>
    <w:tbl>
      <w:tblPr>
        <w:tblStyle w:val="6"/>
        <w:tblW w:w="98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45"/>
        <w:gridCol w:w="751"/>
        <w:gridCol w:w="1245"/>
        <w:gridCol w:w="1335"/>
        <w:gridCol w:w="1935"/>
        <w:gridCol w:w="2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招聘部门名称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招聘岗位名称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</w:t>
            </w:r>
          </w:p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数量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招聘条件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学历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学位</w:t>
            </w:r>
          </w:p>
        </w:tc>
        <w:tc>
          <w:tcPr>
            <w:tcW w:w="193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专业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普外科医师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外科学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骨外科医师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外科学（骨外科方向）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急诊科医师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内科学或急诊医学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耳鼻咽喉科   医师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耳鼻咽喉科学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眼科医师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眼科学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神经内二科   康复师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全日制硕士研究生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硕士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康复医学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具有执业医师证及规培证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护理护士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统招本科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护理学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具有执业护士证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1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妇产科助产士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统招本科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助产或护理学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具有执业护士证</w:t>
            </w:r>
          </w:p>
        </w:tc>
      </w:tr>
    </w:tbl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ind w:firstLine="964" w:firstLineChars="300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ind w:firstLine="964" w:firstLineChars="300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ind w:firstLine="964" w:firstLineChars="300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ind w:firstLine="181" w:firstLineChars="50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ind w:firstLine="181" w:firstLineChars="50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179" w:bottom="1440" w:left="1179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0D20"/>
    <w:rsid w:val="00027DC6"/>
    <w:rsid w:val="000369FD"/>
    <w:rsid w:val="00054A8B"/>
    <w:rsid w:val="00055622"/>
    <w:rsid w:val="0006309E"/>
    <w:rsid w:val="000978A1"/>
    <w:rsid w:val="000E64A9"/>
    <w:rsid w:val="00104584"/>
    <w:rsid w:val="00120DDB"/>
    <w:rsid w:val="0013100D"/>
    <w:rsid w:val="00143A3D"/>
    <w:rsid w:val="00160158"/>
    <w:rsid w:val="001B1841"/>
    <w:rsid w:val="001D3154"/>
    <w:rsid w:val="001F6564"/>
    <w:rsid w:val="0020436E"/>
    <w:rsid w:val="00225855"/>
    <w:rsid w:val="002824AC"/>
    <w:rsid w:val="002970C6"/>
    <w:rsid w:val="002C7BC3"/>
    <w:rsid w:val="002D4A0D"/>
    <w:rsid w:val="002D5D73"/>
    <w:rsid w:val="002E3531"/>
    <w:rsid w:val="002E3FBF"/>
    <w:rsid w:val="002E4C77"/>
    <w:rsid w:val="002F365B"/>
    <w:rsid w:val="00303B27"/>
    <w:rsid w:val="00323B43"/>
    <w:rsid w:val="00364033"/>
    <w:rsid w:val="00384733"/>
    <w:rsid w:val="0038618D"/>
    <w:rsid w:val="00390DF2"/>
    <w:rsid w:val="003A3165"/>
    <w:rsid w:val="003A51E9"/>
    <w:rsid w:val="003B43B3"/>
    <w:rsid w:val="003B6D4A"/>
    <w:rsid w:val="003C01C5"/>
    <w:rsid w:val="003D37D8"/>
    <w:rsid w:val="003D52BF"/>
    <w:rsid w:val="003F030D"/>
    <w:rsid w:val="00413254"/>
    <w:rsid w:val="00430EBA"/>
    <w:rsid w:val="004358AB"/>
    <w:rsid w:val="00453739"/>
    <w:rsid w:val="00473203"/>
    <w:rsid w:val="00475346"/>
    <w:rsid w:val="004A05D1"/>
    <w:rsid w:val="004A0842"/>
    <w:rsid w:val="004C0CA2"/>
    <w:rsid w:val="004E01E8"/>
    <w:rsid w:val="004E58E6"/>
    <w:rsid w:val="005069BA"/>
    <w:rsid w:val="00521033"/>
    <w:rsid w:val="00542621"/>
    <w:rsid w:val="00547624"/>
    <w:rsid w:val="005518F3"/>
    <w:rsid w:val="00551FE2"/>
    <w:rsid w:val="00592540"/>
    <w:rsid w:val="00597682"/>
    <w:rsid w:val="005A4607"/>
    <w:rsid w:val="005C0FDA"/>
    <w:rsid w:val="005D337A"/>
    <w:rsid w:val="005D4424"/>
    <w:rsid w:val="005E7253"/>
    <w:rsid w:val="005F002B"/>
    <w:rsid w:val="005F32B2"/>
    <w:rsid w:val="005F44B1"/>
    <w:rsid w:val="006040AD"/>
    <w:rsid w:val="0061680B"/>
    <w:rsid w:val="00626CB0"/>
    <w:rsid w:val="006456A8"/>
    <w:rsid w:val="00676991"/>
    <w:rsid w:val="006941F8"/>
    <w:rsid w:val="00695FB8"/>
    <w:rsid w:val="006A3181"/>
    <w:rsid w:val="006C0D20"/>
    <w:rsid w:val="006D3B65"/>
    <w:rsid w:val="006D5563"/>
    <w:rsid w:val="006D5B28"/>
    <w:rsid w:val="006F15C3"/>
    <w:rsid w:val="006F2D41"/>
    <w:rsid w:val="00723C21"/>
    <w:rsid w:val="00764400"/>
    <w:rsid w:val="00766F73"/>
    <w:rsid w:val="0077492D"/>
    <w:rsid w:val="00784E3B"/>
    <w:rsid w:val="007B6FA0"/>
    <w:rsid w:val="007F4E48"/>
    <w:rsid w:val="007F6C49"/>
    <w:rsid w:val="00803C92"/>
    <w:rsid w:val="00822091"/>
    <w:rsid w:val="00831A12"/>
    <w:rsid w:val="008471F1"/>
    <w:rsid w:val="0088191F"/>
    <w:rsid w:val="00891189"/>
    <w:rsid w:val="008A56B4"/>
    <w:rsid w:val="008B0E0E"/>
    <w:rsid w:val="008B7726"/>
    <w:rsid w:val="008C011D"/>
    <w:rsid w:val="008C36C6"/>
    <w:rsid w:val="008E37D0"/>
    <w:rsid w:val="008E5F68"/>
    <w:rsid w:val="008F78BB"/>
    <w:rsid w:val="00900F76"/>
    <w:rsid w:val="009013EE"/>
    <w:rsid w:val="009406F6"/>
    <w:rsid w:val="00956F3C"/>
    <w:rsid w:val="009667EF"/>
    <w:rsid w:val="0098437F"/>
    <w:rsid w:val="009A08AF"/>
    <w:rsid w:val="00A026D0"/>
    <w:rsid w:val="00A52D73"/>
    <w:rsid w:val="00AD1150"/>
    <w:rsid w:val="00AD2743"/>
    <w:rsid w:val="00AE72E6"/>
    <w:rsid w:val="00AF2039"/>
    <w:rsid w:val="00B07B28"/>
    <w:rsid w:val="00B47913"/>
    <w:rsid w:val="00B54239"/>
    <w:rsid w:val="00B63270"/>
    <w:rsid w:val="00BC7DFD"/>
    <w:rsid w:val="00BD6657"/>
    <w:rsid w:val="00C00BE5"/>
    <w:rsid w:val="00C716AE"/>
    <w:rsid w:val="00C736B9"/>
    <w:rsid w:val="00C766DA"/>
    <w:rsid w:val="00C81FBC"/>
    <w:rsid w:val="00C919CE"/>
    <w:rsid w:val="00C922B8"/>
    <w:rsid w:val="00C97434"/>
    <w:rsid w:val="00D06CD6"/>
    <w:rsid w:val="00D2358B"/>
    <w:rsid w:val="00D31B3E"/>
    <w:rsid w:val="00D60C8B"/>
    <w:rsid w:val="00DB2484"/>
    <w:rsid w:val="00DD0D70"/>
    <w:rsid w:val="00DF5474"/>
    <w:rsid w:val="00E03C3D"/>
    <w:rsid w:val="00E10556"/>
    <w:rsid w:val="00E154CF"/>
    <w:rsid w:val="00E31762"/>
    <w:rsid w:val="00E7215F"/>
    <w:rsid w:val="00E7738D"/>
    <w:rsid w:val="00E918A4"/>
    <w:rsid w:val="00E924C0"/>
    <w:rsid w:val="00E93A9B"/>
    <w:rsid w:val="00EA325F"/>
    <w:rsid w:val="00EB30C5"/>
    <w:rsid w:val="00EB38B4"/>
    <w:rsid w:val="00ED5868"/>
    <w:rsid w:val="00EE2B0C"/>
    <w:rsid w:val="00F00E8E"/>
    <w:rsid w:val="00F16333"/>
    <w:rsid w:val="00F26690"/>
    <w:rsid w:val="00F4352D"/>
    <w:rsid w:val="00F505DD"/>
    <w:rsid w:val="00F647C4"/>
    <w:rsid w:val="00FA123A"/>
    <w:rsid w:val="00FD6F59"/>
    <w:rsid w:val="00FF2237"/>
    <w:rsid w:val="00FF7824"/>
    <w:rsid w:val="04F10B8A"/>
    <w:rsid w:val="208A1AB7"/>
    <w:rsid w:val="28474AD3"/>
    <w:rsid w:val="375230D7"/>
    <w:rsid w:val="3C950C5E"/>
    <w:rsid w:val="4FB950E4"/>
    <w:rsid w:val="58C80899"/>
    <w:rsid w:val="60703983"/>
    <w:rsid w:val="6091756F"/>
    <w:rsid w:val="622E71C1"/>
    <w:rsid w:val="62E62CF6"/>
    <w:rsid w:val="63D62B88"/>
    <w:rsid w:val="643E2D71"/>
    <w:rsid w:val="688A32CD"/>
    <w:rsid w:val="77196034"/>
    <w:rsid w:val="77C527D4"/>
    <w:rsid w:val="7C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1671</Characters>
  <Lines>13</Lines>
  <Paragraphs>3</Paragraphs>
  <TotalTime>5</TotalTime>
  <ScaleCrop>false</ScaleCrop>
  <LinksUpToDate>false</LinksUpToDate>
  <CharactersWithSpaces>1960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2018-09-29T00:59:00Z</dcterms:created>
  <dc:creator>微软用户</dc:creator>
  <cp:lastModifiedBy>Lenovo</cp:lastModifiedBy>
  <cp:lastPrinted>2018-09-27T06:18:00Z</cp:lastPrinted>
  <dcterms:modified xsi:type="dcterms:W3CDTF">2018-10-15T05:58:06Z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