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i w:val="0"/>
          <w:iCs w:val="0"/>
          <w:caps w:val="0"/>
          <w:color w:val="auto"/>
          <w:spacing w:val="0"/>
          <w:sz w:val="44"/>
          <w:szCs w:val="44"/>
          <w:shd w:val="clear" w:color="auto" w:fill="FFFFFF"/>
        </w:rPr>
      </w:pPr>
      <w:r>
        <w:rPr>
          <w:rFonts w:hint="default" w:ascii="Times New Roman" w:hAnsi="Times New Roman" w:eastAsia="方正小标宋简体" w:cs="Times New Roman"/>
          <w:b w:val="0"/>
          <w:bCs w:val="0"/>
          <w:i w:val="0"/>
          <w:iCs w:val="0"/>
          <w:caps w:val="0"/>
          <w:color w:val="auto"/>
          <w:spacing w:val="0"/>
          <w:sz w:val="44"/>
          <w:szCs w:val="44"/>
          <w:shd w:val="clear" w:color="auto" w:fill="FFFFFF"/>
        </w:rPr>
        <w:t>202</w:t>
      </w:r>
      <w:r>
        <w:rPr>
          <w:rFonts w:hint="eastAsia" w:ascii="Times New Roman" w:hAnsi="Times New Roman" w:eastAsia="方正小标宋简体" w:cs="Times New Roman"/>
          <w:b w:val="0"/>
          <w:bCs w:val="0"/>
          <w:i w:val="0"/>
          <w:iCs w:val="0"/>
          <w:caps w:val="0"/>
          <w:color w:val="auto"/>
          <w:spacing w:val="0"/>
          <w:sz w:val="44"/>
          <w:szCs w:val="44"/>
          <w:shd w:val="clear" w:color="auto" w:fill="FFFFFF"/>
          <w:lang w:val="en-US" w:eastAsia="zh-CN"/>
        </w:rPr>
        <w:t>3</w:t>
      </w:r>
      <w:r>
        <w:rPr>
          <w:rFonts w:hint="default" w:ascii="Times New Roman" w:hAnsi="Times New Roman" w:eastAsia="方正小标宋简体" w:cs="Times New Roman"/>
          <w:b w:val="0"/>
          <w:bCs w:val="0"/>
          <w:i w:val="0"/>
          <w:iCs w:val="0"/>
          <w:caps w:val="0"/>
          <w:color w:val="auto"/>
          <w:spacing w:val="0"/>
          <w:sz w:val="44"/>
          <w:szCs w:val="44"/>
          <w:shd w:val="clear" w:color="auto" w:fill="FFFFFF"/>
        </w:rPr>
        <w:t>年度公安机关人民警察职位专业科目</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i w:val="0"/>
          <w:iCs w:val="0"/>
          <w:caps w:val="0"/>
          <w:color w:val="auto"/>
          <w:spacing w:val="0"/>
          <w:sz w:val="44"/>
          <w:szCs w:val="44"/>
          <w:shd w:val="clear" w:color="auto" w:fill="FFFFFF"/>
        </w:rPr>
      </w:pPr>
      <w:r>
        <w:rPr>
          <w:rFonts w:hint="default" w:ascii="Times New Roman" w:hAnsi="Times New Roman" w:eastAsia="方正小标宋简体" w:cs="Times New Roman"/>
          <w:b w:val="0"/>
          <w:bCs w:val="0"/>
          <w:i w:val="0"/>
          <w:iCs w:val="0"/>
          <w:caps w:val="0"/>
          <w:color w:val="auto"/>
          <w:spacing w:val="0"/>
          <w:sz w:val="44"/>
          <w:szCs w:val="44"/>
          <w:shd w:val="clear" w:color="auto" w:fill="FFFFFF"/>
        </w:rPr>
        <w:t>笔试考试大纲</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default"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为便于报考者充分了解2023年度公安机关人民警察职位专业科目笔试，特制定本大纲。</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黑体" w:hAnsi="黑体" w:eastAsia="黑体" w:cs="黑体"/>
          <w:i w:val="0"/>
          <w:iCs w:val="0"/>
          <w:caps w:val="0"/>
          <w:color w:val="auto"/>
          <w:spacing w:val="0"/>
          <w:sz w:val="34"/>
          <w:szCs w:val="34"/>
          <w:shd w:val="clear" w:color="auto" w:fill="FFFFFF"/>
        </w:rPr>
      </w:pPr>
      <w:r>
        <w:rPr>
          <w:rFonts w:hint="eastAsia" w:ascii="黑体" w:hAnsi="黑体" w:eastAsia="黑体" w:cs="黑体"/>
          <w:i w:val="0"/>
          <w:iCs w:val="0"/>
          <w:caps w:val="0"/>
          <w:color w:val="auto"/>
          <w:spacing w:val="0"/>
          <w:sz w:val="34"/>
          <w:szCs w:val="34"/>
          <w:shd w:val="clear" w:color="auto" w:fill="FFFFFF"/>
        </w:rPr>
        <w:t>一、考试方式</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采用闭卷考试方式，全部为客观性试题，考试时限120分钟，满分100分。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黑体" w:hAnsi="黑体" w:eastAsia="黑体" w:cs="黑体"/>
          <w:i w:val="0"/>
          <w:iCs w:val="0"/>
          <w:caps w:val="0"/>
          <w:color w:val="auto"/>
          <w:spacing w:val="0"/>
          <w:sz w:val="34"/>
          <w:szCs w:val="34"/>
          <w:shd w:val="clear" w:color="auto" w:fill="FFFFFF"/>
        </w:rPr>
      </w:pPr>
      <w:r>
        <w:rPr>
          <w:rFonts w:hint="eastAsia" w:ascii="黑体" w:hAnsi="黑体" w:eastAsia="黑体" w:cs="黑体"/>
          <w:i w:val="0"/>
          <w:iCs w:val="0"/>
          <w:caps w:val="0"/>
          <w:color w:val="auto"/>
          <w:spacing w:val="0"/>
          <w:sz w:val="34"/>
          <w:szCs w:val="34"/>
          <w:shd w:val="clear" w:color="auto" w:fill="FFFFFF"/>
        </w:rPr>
        <w:t>二、作答要求</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报考者务必携带的考试文具包括黑色字迹的钢笔或签字笔、2B铅笔和橡皮。报考者必须用2B铅笔在指定位置上填涂准考证号，并在答题卡上作答。在试题本或其他位置作答一律无效。</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黑体" w:hAnsi="黑体" w:eastAsia="黑体" w:cs="黑体"/>
          <w:i w:val="0"/>
          <w:iCs w:val="0"/>
          <w:caps w:val="0"/>
          <w:color w:val="auto"/>
          <w:spacing w:val="0"/>
          <w:sz w:val="34"/>
          <w:szCs w:val="34"/>
          <w:shd w:val="clear" w:color="auto" w:fill="FFFFFF"/>
        </w:rPr>
      </w:pPr>
      <w:r>
        <w:rPr>
          <w:rFonts w:hint="eastAsia" w:ascii="黑体" w:hAnsi="黑体" w:eastAsia="黑体" w:cs="黑体"/>
          <w:i w:val="0"/>
          <w:iCs w:val="0"/>
          <w:caps w:val="0"/>
          <w:color w:val="auto"/>
          <w:spacing w:val="0"/>
          <w:sz w:val="34"/>
          <w:szCs w:val="34"/>
          <w:shd w:val="clear" w:color="auto" w:fill="FFFFFF"/>
        </w:rPr>
        <w:t>三、考试内容</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主要测查报考者报考公安机关人民警察职位应当具备的基本素质与能力，包括职业素养、基础知识、基本能力三个方面。</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（一）职业素养。主要测查报考者的政治素质、对人民警察职业道德和职业纪律的认知水平。</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 政治素质</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（1）政治立场与忠诚度</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（2）政治敏锐性与鉴别力</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 职业道德和纪律要求</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（1）人民警察核心价值观</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（2）人民警察职业道德</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（3）人民警察职业纪律</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（二）基础知识。主要测查报考者掌握有关法律和公安基础知识，及运用相关知识分析与解决问题的能力。</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 法律基础知识及执法依据</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（1）中国特色社会主义法治理论</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（2）法学基础理论</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（3）宪法基础知识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（4）民法基础知识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（5）人民警察法基础知识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（6）行政执法基础知识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（7）刑事执法基础知识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 公安基础知识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（1）公安机关的性质、任务、职能、职权与组织管理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（2）公安工作的根本原则、方针、政策及公安历史沿革</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（3）公安队伍建设</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（4）公安执法监督</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（三）基本能力。主要测查报考者在有关执法勤务活动中，正确观察、判断、分析案（事）件，严格守法、规范执法，有效沟通协调，妥善应对处置的能力。</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 群众工作能力</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（1）宣传教育</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（2）沟通协调</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（3）组织动员</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（4）服务群众</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 行政管理能力</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（1）调查研究</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（2）纠纷化解</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（3）风险识别</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（4）风险防范</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3. 信息工作能力</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（1）信息收集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（2）信息分析</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（3）信息应用</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4. 实务工作能力</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（1）巡逻</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（2）接警与处警</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（3）安全检查</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（4）安全保护</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5. 应急处理能力</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（1）事态研判</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（2）信息上报</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（3）合理处置</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（4）善后恢复</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黑体" w:hAnsi="黑体" w:eastAsia="黑体" w:cs="黑体"/>
          <w:i w:val="0"/>
          <w:iCs w:val="0"/>
          <w:caps w:val="0"/>
          <w:color w:val="auto"/>
          <w:spacing w:val="0"/>
          <w:sz w:val="34"/>
          <w:szCs w:val="34"/>
          <w:shd w:val="clear" w:color="auto" w:fill="FFFFFF"/>
        </w:rPr>
      </w:pPr>
      <w:r>
        <w:rPr>
          <w:rFonts w:hint="eastAsia" w:ascii="黑体" w:hAnsi="黑体" w:eastAsia="黑体" w:cs="黑体"/>
          <w:i w:val="0"/>
          <w:iCs w:val="0"/>
          <w:caps w:val="0"/>
          <w:color w:val="auto"/>
          <w:spacing w:val="0"/>
          <w:sz w:val="34"/>
          <w:szCs w:val="34"/>
          <w:shd w:val="clear" w:color="auto" w:fill="FFFFFF"/>
        </w:rPr>
        <w:t>四、题型介绍</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题目分为单项选择、多项选择、情境三种类型。</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（一）单项选择（每题所设选项中只有一个正确答案，多选、错选或不选均不得分）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规范机构设置是当前我国公安机关正规化建设的重要内容之一。根据《</w:t>
      </w:r>
      <w:bookmarkStart w:id="0" w:name="_GoBack"/>
      <w:bookmarkEnd w:id="0"/>
      <w:r>
        <w:rPr>
          <w:rFonts w:hint="default" w:ascii="Times New Roman" w:hAnsi="Times New Roman" w:eastAsia="仿宋_GB2312" w:cs="Times New Roman"/>
          <w:i w:val="0"/>
          <w:iCs w:val="0"/>
          <w:caps w:val="0"/>
          <w:color w:val="auto"/>
          <w:spacing w:val="0"/>
          <w:sz w:val="34"/>
          <w:szCs w:val="34"/>
          <w:shd w:val="clear" w:color="auto" w:fill="FFFFFF"/>
        </w:rPr>
        <w:t>公安机关组织管理条例》的规定，不属于公安机关人民警察职务序列的是：</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A．警官职务序列               B．警员职务序列</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C．警务技术职务序列       D．辅警职务序列</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正确答案：D</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（二）多项选择（每题所设选项中至少有两个正确答案，多选、少选、错选或不选均不得分）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下图为某市文峰派出所社区民警绘制的小区住户信息登记表的部分内容：</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240" w:lineRule="atLeas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drawing>
          <wp:inline distT="0" distB="0" distL="114300" distR="114300">
            <wp:extent cx="5293995" cy="2356485"/>
            <wp:effectExtent l="0" t="0" r="190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93995" cy="2356485"/>
                    </a:xfrm>
                    <a:prstGeom prst="rect">
                      <a:avLst/>
                    </a:prstGeom>
                    <a:noFill/>
                    <a:ln w="9525">
                      <a:noFill/>
                    </a:ln>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有关该表所反映信息正确的说法有：</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A．该楼只有两类住户，即人户分离户、租户</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B．人户分离户是指在本楼居住但户口在其他派出所的住户</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C．每户标注不同颜色表明对不同人口的管理有区别</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D．民警希望加强对人户分离户、租户的管理</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正确答案：B、C、D</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（三）情境题（根据给出的情境材料做出分析，按照提问选择正确答案）</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（1）本案中，民警将赵某带回派出所值班室盘问的法律依据是：（单选）</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A．《人民警察法》        B．《刑法》</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C．《刑事诉讼法》        D．《治安管理处罚法》</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正确答案：A</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（2）民警对赵某继续进行盘问检查，符合的盘问条件是：</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A．被指控有犯罪行为</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B．有现场作案嫌疑</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C．有作案嫌疑且身份不明</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D．携带的物品有可能是赃物</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正确答案：D</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（3）如果赵某在继续盘问期间不讲自己的真实姓名，派出所在规定时间以内仍不能证实或者排除其违法犯罪嫌疑的，最长可以延长至：（单选）</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A．八小时                            B．十二小时</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C．二十四小时                    D．四十八小时</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正确答案：D</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（4）如果民警在继续盘问期间，赵某交代六部手机均为盗窃所得。经鉴定，六部手机价值两万余元，派出所对赵某正确的做法有：（多选）</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A．立案侦查                  B．先行拘留</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C．决定逮捕                  D．移送起诉</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eastAsia" w:ascii="Times New Roman" w:hAnsi="Times New Roman" w:eastAsia="仿宋_GB2312" w:cs="Times New Roman"/>
          <w:i w:val="0"/>
          <w:iCs w:val="0"/>
          <w:caps w:val="0"/>
          <w:color w:val="auto"/>
          <w:spacing w:val="0"/>
          <w:sz w:val="34"/>
          <w:szCs w:val="34"/>
          <w:shd w:val="clear" w:color="auto" w:fill="FFFFFF"/>
        </w:rPr>
      </w:pPr>
      <w:r>
        <w:rPr>
          <w:rFonts w:hint="default" w:ascii="Times New Roman" w:hAnsi="Times New Roman" w:eastAsia="仿宋_GB2312" w:cs="Times New Roman"/>
          <w:i w:val="0"/>
          <w:iCs w:val="0"/>
          <w:caps w:val="0"/>
          <w:color w:val="auto"/>
          <w:spacing w:val="0"/>
          <w:sz w:val="34"/>
          <w:szCs w:val="34"/>
          <w:shd w:val="clear" w:color="auto" w:fill="FFFFFF"/>
        </w:rPr>
        <w:t>正确答案：A、B</w:t>
      </w:r>
    </w:p>
    <w:p>
      <w:pPr>
        <w:pStyle w:val="3"/>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600" w:lineRule="exact"/>
        <w:ind w:left="0" w:right="0" w:firstLine="516"/>
        <w:textAlignment w:val="auto"/>
        <w:rPr>
          <w:rFonts w:hint="default" w:ascii="Times New Roman" w:hAnsi="Times New Roman" w:eastAsia="仿宋_GB2312" w:cs="Times New Roman"/>
          <w:i w:val="0"/>
          <w:iCs w:val="0"/>
          <w:caps w:val="0"/>
          <w:color w:val="auto"/>
          <w:spacing w:val="0"/>
          <w:sz w:val="34"/>
          <w:szCs w:val="3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YWNhZGU0MTJhZjA4OWUyNWI2YjEyYzRhOGQwMDUifQ=="/>
  </w:docVars>
  <w:rsids>
    <w:rsidRoot w:val="1CDF47B7"/>
    <w:rsid w:val="1CDF47B7"/>
    <w:rsid w:val="6F6D6F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1697</Words>
  <Characters>1722</Characters>
  <Lines>0</Lines>
  <Paragraphs>0</Paragraphs>
  <TotalTime>62</TotalTime>
  <ScaleCrop>false</ScaleCrop>
  <LinksUpToDate>false</LinksUpToDate>
  <CharactersWithSpaces>1853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2023-01-29T01:07:00Z</dcterms:created>
  <dc:creator>Administrator</dc:creator>
  <cp:lastModifiedBy>Administrator</cp:lastModifiedBy>
  <dcterms:modified xsi:type="dcterms:W3CDTF">2023-01-29T02:35:09Z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395E2F9698F245E9BF63FE35355CF0D5</vt:lpwstr>
  </property>
</Properties>
</file>