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D" w:rsidRPr="0029553D" w:rsidRDefault="0029553D" w:rsidP="0029553D">
      <w:pPr>
        <w:widowControl/>
        <w:spacing w:line="600" w:lineRule="exact"/>
        <w:rPr>
          <w:rFonts w:ascii="楷体_GB2312" w:eastAsia="楷体_GB2312" w:hAnsi="黑体" w:cs="黑体" w:hint="eastAsia"/>
          <w:bCs/>
          <w:color w:val="000000"/>
          <w:sz w:val="32"/>
          <w:szCs w:val="32"/>
        </w:rPr>
      </w:pPr>
      <w:r w:rsidRPr="0029553D">
        <w:rPr>
          <w:rFonts w:ascii="楷体_GB2312" w:eastAsia="楷体_GB2312" w:hAnsi="黑体" w:cs="黑体" w:hint="eastAsia"/>
          <w:bCs/>
          <w:color w:val="000000"/>
          <w:sz w:val="32"/>
          <w:szCs w:val="32"/>
        </w:rPr>
        <w:t>附件3</w:t>
      </w:r>
    </w:p>
    <w:p w:rsidR="0029553D" w:rsidRDefault="0029553D" w:rsidP="0029553D">
      <w:pPr>
        <w:widowControl/>
        <w:spacing w:beforeLines="100"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8"/>
          <w:sz w:val="44"/>
          <w:szCs w:val="44"/>
          <w:u w:val="single" w:color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8"/>
          <w:sz w:val="44"/>
          <w:szCs w:val="44"/>
          <w:u w:val="single" w:color="FFFFFF"/>
          <w:lang/>
        </w:rPr>
        <w:t>佳木斯市公益性岗位就业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 w:rsidR="0029553D" w:rsidRDefault="0029553D" w:rsidP="0029553D">
      <w:pPr>
        <w:pStyle w:val="a0"/>
        <w:spacing w:line="240" w:lineRule="exact"/>
        <w:rPr>
          <w:rFonts w:ascii="方正小标宋简体" w:eastAsia="方正小标宋简体" w:hAnsi="方正小标宋简体" w:cs="方正小标宋简体"/>
        </w:rPr>
      </w:pPr>
    </w:p>
    <w:p w:rsidR="0029553D" w:rsidRDefault="0029553D" w:rsidP="0029553D"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ascii="Times New Roman" w:hAnsi="Times New Roman" w:hint="eastAsia"/>
          <w:color w:val="000000"/>
          <w:sz w:val="24"/>
          <w:u w:val="single" w:color="FFFFFF"/>
        </w:rPr>
        <w:t>申请日期：</w:t>
      </w:r>
      <w:r>
        <w:rPr>
          <w:rFonts w:ascii="Times New Roman" w:hAnsi="Times New Roman" w:hint="eastAsia"/>
          <w:color w:val="000000"/>
          <w:sz w:val="24"/>
          <w:u w:val="single" w:color="FFFFFF"/>
        </w:rPr>
        <w:t xml:space="preserve">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</w:t>
      </w:r>
      <w:r>
        <w:rPr>
          <w:rFonts w:ascii="Times New Roman" w:hAnsi="Times New Roman"/>
          <w:color w:val="000000"/>
          <w:sz w:val="24"/>
          <w:u w:val="single" w:color="FFFFFF"/>
        </w:rPr>
        <w:t>年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 </w:t>
      </w:r>
      <w:r>
        <w:rPr>
          <w:rFonts w:ascii="Times New Roman" w:hAnsi="Times New Roman"/>
          <w:color w:val="000000"/>
          <w:sz w:val="24"/>
          <w:u w:val="single" w:color="FFFFFF"/>
        </w:rPr>
        <w:t>月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 </w:t>
      </w:r>
      <w:r>
        <w:rPr>
          <w:rFonts w:ascii="Times New Roman" w:hAnsi="Times New Roman"/>
          <w:color w:val="000000"/>
          <w:sz w:val="24"/>
          <w:u w:val="single" w:color="FFFFFF"/>
        </w:rPr>
        <w:t>日</w:t>
      </w:r>
    </w:p>
    <w:tbl>
      <w:tblPr>
        <w:tblW w:w="0" w:type="auto"/>
        <w:tblInd w:w="-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 w:rsidR="0029553D" w:rsidTr="009A1E61">
        <w:trPr>
          <w:trHeight w:val="609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29553D" w:rsidTr="009A1E61">
        <w:trPr>
          <w:trHeight w:val="61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</w:tc>
      </w:tr>
      <w:tr w:rsidR="0029553D" w:rsidTr="009A1E61">
        <w:trPr>
          <w:trHeight w:val="598"/>
        </w:trPr>
        <w:tc>
          <w:tcPr>
            <w:tcW w:w="168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ind w:firstLineChars="200" w:firstLine="48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 w:rsidR="0029553D" w:rsidTr="009A1E61">
        <w:trPr>
          <w:trHeight w:val="195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大龄失业人员  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零就业家庭成员   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残疾失业人员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享受城市居民最低生活保障人员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失地难以实现就业的人员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连续失业一年以上人员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县以上（含县级）劳动模范 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军人配偶、烈属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单亲抚养未成年人者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刑满释放的三无人员</w:t>
            </w:r>
          </w:p>
        </w:tc>
      </w:tr>
      <w:tr w:rsidR="0029553D" w:rsidTr="009A1E61">
        <w:trPr>
          <w:trHeight w:val="57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健康    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良好  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 xml:space="preserve">残疾（有劳动能力）   </w:t>
            </w:r>
            <w:r>
              <w:rPr>
                <w:rFonts w:ascii="宋体" w:hAnsi="宋体" w:cs="宋体" w:hint="eastAsia"/>
                <w:color w:val="000000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</w:rPr>
              <w:t>长期慢性病</w:t>
            </w:r>
          </w:p>
        </w:tc>
      </w:tr>
      <w:tr w:rsidR="0029553D" w:rsidTr="009A1E61">
        <w:trPr>
          <w:trHeight w:val="64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省市县（市）区街道社区  </w:t>
            </w:r>
          </w:p>
        </w:tc>
      </w:tr>
      <w:tr w:rsidR="0029553D" w:rsidTr="009A1E61">
        <w:trPr>
          <w:trHeight w:val="722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县（市）区街道小区幢单元层号</w:t>
            </w:r>
          </w:p>
        </w:tc>
      </w:tr>
      <w:tr w:rsidR="0029553D" w:rsidTr="009A1E61">
        <w:trPr>
          <w:trHeight w:val="861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申请岗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  <w:shd w:val="clear" w:color="auto" w:fill="FFFFFF"/>
              </w:rPr>
              <w:t>政务服务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  <w:shd w:val="clear" w:color="auto" w:fill="FFFFFF"/>
              </w:rPr>
              <w:t>档案管理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就业困难人员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9553D" w:rsidTr="009A1E61">
        <w:trPr>
          <w:trHeight w:val="1315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申请人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ascii="宋体" w:hAnsi="宋体" w:cs="宋体" w:hint="eastAsia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ind w:firstLineChars="1000" w:firstLine="2100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 w:rsidR="0029553D" w:rsidTr="009A1E61">
        <w:trPr>
          <w:trHeight w:val="2595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街道（社区）意见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</w:pPr>
            <w:r>
              <w:rPr>
                <w:rFonts w:ascii="宋体" w:hAnsi="宋体" w:cs="宋体" w:hint="eastAsia"/>
                <w:color w:val="000000"/>
              </w:rPr>
              <w:t>  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ascii="宋体" w:hAnsi="宋体" w:cs="宋体" w:hint="eastAsia"/>
                <w:color w:val="000000"/>
              </w:rPr>
              <w:t>（单位盖章）年  月  日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县（市）区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就业部门</w:t>
            </w: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ind w:leftChars="228" w:left="479" w:firstLineChars="100" w:firstLine="240"/>
              <w:rPr>
                <w:rFonts w:ascii="宋体" w:eastAsia="宋体" w:hAnsi="宋体" w:cs="宋体"/>
                <w:color w:val="000000"/>
              </w:rPr>
            </w:pPr>
          </w:p>
          <w:p w:rsidR="0029553D" w:rsidRDefault="0029553D" w:rsidP="009A1E61">
            <w:pPr>
              <w:pStyle w:val="a6"/>
              <w:widowControl/>
              <w:spacing w:beforeAutospacing="0" w:afterAutospacing="0" w:line="430" w:lineRule="atLeast"/>
              <w:ind w:leftChars="228" w:left="479" w:firstLineChars="100" w:firstLine="240"/>
            </w:pPr>
            <w:r>
              <w:rPr>
                <w:rFonts w:ascii="宋体" w:eastAsia="宋体" w:hAnsi="宋体" w:cs="宋体" w:hint="eastAsia"/>
                <w:color w:val="000000"/>
              </w:rPr>
              <w:t>（单位盖章）年  月  日</w:t>
            </w:r>
          </w:p>
        </w:tc>
      </w:tr>
    </w:tbl>
    <w:p w:rsidR="0029553D" w:rsidRPr="0029553D" w:rsidRDefault="0029553D" w:rsidP="0029553D">
      <w:pPr>
        <w:rPr>
          <w:rFonts w:asciiTheme="minorEastAsia" w:hAnsiTheme="minorEastAsia"/>
          <w:sz w:val="18"/>
          <w:szCs w:val="18"/>
        </w:rPr>
      </w:pPr>
      <w:r w:rsidRPr="0029553D">
        <w:rPr>
          <w:rFonts w:asciiTheme="minorEastAsia" w:hAnsiTheme="minorEastAsia"/>
          <w:sz w:val="18"/>
          <w:szCs w:val="18"/>
        </w:rPr>
        <w:t>注：1、此表与用工花名册报</w:t>
      </w:r>
      <w:r w:rsidRPr="0029553D">
        <w:rPr>
          <w:rFonts w:asciiTheme="minorEastAsia" w:hAnsiTheme="minorEastAsia" w:hint="eastAsia"/>
          <w:sz w:val="18"/>
          <w:szCs w:val="18"/>
        </w:rPr>
        <w:t>市、县（市）区</w:t>
      </w:r>
      <w:r w:rsidRPr="0029553D">
        <w:rPr>
          <w:rFonts w:asciiTheme="minorEastAsia" w:hAnsiTheme="minorEastAsia"/>
          <w:sz w:val="18"/>
          <w:szCs w:val="18"/>
        </w:rPr>
        <w:t>就业</w:t>
      </w:r>
      <w:r w:rsidRPr="0029553D">
        <w:rPr>
          <w:rFonts w:asciiTheme="minorEastAsia" w:hAnsiTheme="minorEastAsia" w:hint="eastAsia"/>
          <w:sz w:val="18"/>
          <w:szCs w:val="18"/>
        </w:rPr>
        <w:t>创业</w:t>
      </w:r>
      <w:r w:rsidRPr="0029553D">
        <w:rPr>
          <w:rFonts w:asciiTheme="minorEastAsia" w:hAnsiTheme="minorEastAsia"/>
          <w:sz w:val="18"/>
          <w:szCs w:val="18"/>
        </w:rPr>
        <w:t>服务</w:t>
      </w:r>
      <w:r w:rsidRPr="0029553D">
        <w:rPr>
          <w:rFonts w:asciiTheme="minorEastAsia" w:hAnsiTheme="minorEastAsia" w:hint="eastAsia"/>
          <w:sz w:val="18"/>
          <w:szCs w:val="18"/>
        </w:rPr>
        <w:t>中心</w:t>
      </w:r>
      <w:r w:rsidRPr="0029553D">
        <w:rPr>
          <w:rFonts w:asciiTheme="minorEastAsia" w:hAnsiTheme="minorEastAsia"/>
          <w:sz w:val="18"/>
          <w:szCs w:val="18"/>
        </w:rPr>
        <w:t>备案</w:t>
      </w:r>
      <w:r w:rsidRPr="0029553D">
        <w:rPr>
          <w:rFonts w:asciiTheme="minorEastAsia" w:hAnsiTheme="minorEastAsia" w:hint="eastAsia"/>
          <w:sz w:val="18"/>
          <w:szCs w:val="18"/>
        </w:rPr>
        <w:t>，</w:t>
      </w:r>
      <w:r w:rsidRPr="0029553D">
        <w:rPr>
          <w:rFonts w:asciiTheme="minorEastAsia" w:hAnsiTheme="minorEastAsia"/>
          <w:sz w:val="18"/>
          <w:szCs w:val="18"/>
        </w:rPr>
        <w:t>附</w:t>
      </w:r>
      <w:r w:rsidRPr="0029553D">
        <w:rPr>
          <w:rFonts w:asciiTheme="minorEastAsia" w:hAnsiTheme="minorEastAsia" w:hint="eastAsia"/>
          <w:sz w:val="18"/>
          <w:szCs w:val="18"/>
        </w:rPr>
        <w:t>报名材料中的复印件等相关材料</w:t>
      </w:r>
      <w:r w:rsidRPr="0029553D">
        <w:rPr>
          <w:rFonts w:asciiTheme="minorEastAsia" w:hAnsiTheme="minorEastAsia"/>
          <w:sz w:val="18"/>
          <w:szCs w:val="18"/>
        </w:rPr>
        <w:t>。</w:t>
      </w:r>
    </w:p>
    <w:p w:rsidR="0029553D" w:rsidRPr="0029553D" w:rsidRDefault="0029553D" w:rsidP="0029553D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29553D">
        <w:rPr>
          <w:rFonts w:asciiTheme="minorEastAsia" w:hAnsiTheme="minorEastAsia"/>
          <w:sz w:val="18"/>
          <w:szCs w:val="18"/>
        </w:rPr>
        <w:t>2、此表一式</w:t>
      </w:r>
      <w:r w:rsidRPr="0029553D">
        <w:rPr>
          <w:rFonts w:asciiTheme="minorEastAsia" w:hAnsiTheme="minorEastAsia" w:hint="eastAsia"/>
          <w:sz w:val="18"/>
          <w:szCs w:val="18"/>
        </w:rPr>
        <w:t>三</w:t>
      </w:r>
      <w:r w:rsidRPr="0029553D">
        <w:rPr>
          <w:rFonts w:asciiTheme="minorEastAsia" w:hAnsiTheme="minorEastAsia"/>
          <w:sz w:val="18"/>
          <w:szCs w:val="18"/>
        </w:rPr>
        <w:t>份，用人单位和</w:t>
      </w:r>
      <w:r w:rsidRPr="0029553D">
        <w:rPr>
          <w:rFonts w:asciiTheme="minorEastAsia" w:hAnsiTheme="minorEastAsia" w:hint="eastAsia"/>
          <w:sz w:val="18"/>
          <w:szCs w:val="18"/>
        </w:rPr>
        <w:t>市、县（市）区</w:t>
      </w:r>
      <w:r w:rsidRPr="0029553D">
        <w:rPr>
          <w:rFonts w:asciiTheme="minorEastAsia" w:hAnsiTheme="minorEastAsia"/>
          <w:sz w:val="18"/>
          <w:szCs w:val="18"/>
        </w:rPr>
        <w:t>就业部门各一份。</w:t>
      </w:r>
    </w:p>
    <w:p w:rsidR="00E10B72" w:rsidRPr="0029553D" w:rsidRDefault="0029553D" w:rsidP="0029553D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29553D">
        <w:rPr>
          <w:rFonts w:asciiTheme="minorEastAsia" w:hAnsiTheme="minorEastAsia" w:hint="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 w:rsidR="00E10B72" w:rsidRPr="0029553D" w:rsidSect="007836E2">
      <w:pgSz w:w="11906" w:h="16838"/>
      <w:pgMar w:top="10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72" w:rsidRDefault="00E10B72" w:rsidP="0029553D">
      <w:r>
        <w:separator/>
      </w:r>
    </w:p>
  </w:endnote>
  <w:endnote w:type="continuationSeparator" w:id="1">
    <w:p w:rsidR="00E10B72" w:rsidRDefault="00E10B72" w:rsidP="0029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72" w:rsidRDefault="00E10B72" w:rsidP="0029553D">
      <w:r>
        <w:separator/>
      </w:r>
    </w:p>
  </w:footnote>
  <w:footnote w:type="continuationSeparator" w:id="1">
    <w:p w:rsidR="00E10B72" w:rsidRDefault="00E10B72" w:rsidP="00295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53D"/>
    <w:rsid w:val="0029553D"/>
    <w:rsid w:val="00E1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553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9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955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9553D"/>
    <w:rPr>
      <w:sz w:val="18"/>
      <w:szCs w:val="18"/>
    </w:rPr>
  </w:style>
  <w:style w:type="paragraph" w:styleId="a0">
    <w:name w:val="Body Text"/>
    <w:basedOn w:val="a"/>
    <w:link w:val="Char1"/>
    <w:qFormat/>
    <w:rsid w:val="0029553D"/>
    <w:pPr>
      <w:spacing w:after="120"/>
    </w:pPr>
    <w:rPr>
      <w:rFonts w:eastAsia="仿宋"/>
      <w:sz w:val="32"/>
    </w:rPr>
  </w:style>
  <w:style w:type="character" w:customStyle="1" w:styleId="Char1">
    <w:name w:val="正文文本 Char"/>
    <w:basedOn w:val="a1"/>
    <w:link w:val="a0"/>
    <w:rsid w:val="0029553D"/>
    <w:rPr>
      <w:rFonts w:eastAsia="仿宋"/>
      <w:sz w:val="32"/>
      <w:szCs w:val="24"/>
    </w:rPr>
  </w:style>
  <w:style w:type="paragraph" w:styleId="a6">
    <w:name w:val="Normal (Web)"/>
    <w:basedOn w:val="a"/>
    <w:qFormat/>
    <w:rsid w:val="0029553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2022-04-12T01:12:00Z</dcterms:created>
  <dcterms:modified xsi:type="dcterms:W3CDTF">2022-04-12T01:14:00Z</dcterms:modified>
</cp:coreProperties>
</file>