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  <w:r>
        <w:rPr>
          <w:rFonts w:ascii="Times New Roman" w:hAnsi="黑体" w:eastAsia="黑体"/>
          <w:bCs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2019年大同区大同镇街道社区卫生服务中心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第二轮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公开招聘医学专业人员</w:t>
      </w:r>
      <w:r>
        <w:rPr>
          <w:rFonts w:ascii="Times New Roman" w:hAnsi="宋体"/>
          <w:b/>
          <w:sz w:val="36"/>
          <w:szCs w:val="36"/>
        </w:rPr>
        <w:t>报名表</w:t>
      </w:r>
    </w:p>
    <w:p>
      <w:pPr>
        <w:snapToGrid w:val="0"/>
        <w:spacing w:line="600" w:lineRule="exact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报考单位：</w:t>
      </w:r>
      <w:r>
        <w:rPr>
          <w:rFonts w:ascii="Times New Roman" w:hAnsi="Times New Roman"/>
          <w:sz w:val="24"/>
        </w:rPr>
        <w:t xml:space="preserve">                                    </w:t>
      </w:r>
    </w:p>
    <w:tbl>
      <w:tblPr>
        <w:tblStyle w:val="3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蓝底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600" w:lineRule="exact"/>
              <w:ind w:left="-115" w:leftChars="-55" w:right="-107" w:rightChars="-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240" w:hanging="240" w:hanging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申报岗位名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历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全日制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职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t>是否具有全科医学专业中高级技术职务任职资格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职称证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宋体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55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医师资格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执业证书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9307" w:type="dxa"/>
            <w:gridSpan w:val="8"/>
            <w:tcBorders>
              <w:top w:val="single" w:color="auto" w:sz="12" w:space="0"/>
            </w:tcBorders>
          </w:tcPr>
          <w:p>
            <w:pPr>
              <w:pStyle w:val="4"/>
              <w:spacing w:line="600" w:lineRule="exact"/>
              <w:ind w:left="108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个人学习及工作简历：</w:t>
            </w: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报名人签字：</w:t>
            </w: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9307" w:type="dxa"/>
            <w:gridSpan w:val="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区卫生健康局审核意见：</w:t>
            </w: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                           </w:t>
            </w: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600" w:lineRule="exact"/>
              <w:ind w:firstLine="960" w:firstLineChars="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（公章）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</w:t>
            </w:r>
          </w:p>
          <w:p>
            <w:pPr>
              <w:tabs>
                <w:tab w:val="left" w:pos="6422"/>
              </w:tabs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     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01EB"/>
    <w:rsid w:val="587801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2019-10-12T07:00:00Z</dcterms:created>
  <dc:creator>lenovo666</dc:creator>
  <cp:lastModifiedBy>lenovo666</cp:lastModifiedBy>
  <dcterms:modified xsi:type="dcterms:W3CDTF">2019-10-12T07:00:11Z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