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40" w:firstLineChars="2200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编号</w:t>
      </w:r>
    </w:p>
    <w:p>
      <w:pPr>
        <w:jc w:val="center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勃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 xml:space="preserve">  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利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 xml:space="preserve">  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县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 xml:space="preserve"> 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人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 xml:space="preserve"> 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民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 xml:space="preserve"> 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医</w:t>
      </w:r>
      <w:r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  <w:t xml:space="preserve"> 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院</w:t>
      </w:r>
    </w:p>
    <w:p>
      <w:pPr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健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康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体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检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1606" w:firstLineChars="500"/>
        <w:rPr>
          <w:rFonts w:hint="eastAsia" w:eastAsiaTheme="minorEastAsia"/>
          <w:b/>
          <w:bCs/>
          <w:sz w:val="32"/>
          <w:szCs w:val="32"/>
          <w:u w:val="single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u w:val="none"/>
          <w:lang w:eastAsia="zh-CN"/>
        </w:rPr>
        <w:t>工作单位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ind w:firstLine="1606" w:firstLineChars="500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1606" w:firstLineChars="500"/>
        <w:rPr>
          <w:rFonts w:hint="eastAsia" w:eastAsiaTheme="minorEastAsia"/>
          <w:b/>
          <w:bCs/>
          <w:sz w:val="32"/>
          <w:szCs w:val="32"/>
          <w:u w:val="single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u w:val="none"/>
          <w:lang w:eastAsia="zh-CN"/>
        </w:rPr>
        <w:t>姓</w:t>
      </w:r>
      <w:r>
        <w:rPr>
          <w:rFonts w:hint="eastAsia" w:eastAsiaTheme="minorEastAsia"/>
          <w:b/>
          <w:bCs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eastAsiaTheme="minorEastAsia"/>
          <w:b/>
          <w:bCs/>
          <w:sz w:val="32"/>
          <w:szCs w:val="32"/>
          <w:u w:val="none"/>
          <w:lang w:eastAsia="zh-CN"/>
        </w:rPr>
        <w:t>名</w:t>
      </w:r>
      <w:r>
        <w:rPr>
          <w:rFonts w:hint="eastAsia"/>
          <w:b/>
          <w:bCs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606" w:firstLineChars="5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填发日期             年      月      日</w:t>
      </w: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tbl>
      <w:tblPr>
        <w:tblStyle w:val="4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6240"/>
        <w:gridCol w:w="60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0" w:type="dxa"/>
            <w:gridSpan w:val="2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姓名          性别       年龄      职业      </w:t>
            </w: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近期照片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0" w:type="dxa"/>
            <w:gridSpan w:val="2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婚姻          既往病史    </w:t>
            </w:r>
          </w:p>
        </w:tc>
        <w:tc>
          <w:tcPr>
            <w:tcW w:w="2085" w:type="dxa"/>
            <w:gridSpan w:val="2"/>
            <w:vMerge w:val="continue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一般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检查</w:t>
            </w:r>
          </w:p>
        </w:tc>
        <w:tc>
          <w:tcPr>
            <w:tcW w:w="62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身高        cm      体重       kg      </w:t>
            </w:r>
          </w:p>
        </w:tc>
        <w:tc>
          <w:tcPr>
            <w:tcW w:w="2085" w:type="dxa"/>
            <w:gridSpan w:val="2"/>
            <w:vMerge w:val="continue"/>
            <w:vAlign w:val="top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240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体质指数             血压           </w:t>
            </w:r>
            <w: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  <w:t>mmHg</w:t>
            </w:r>
          </w:p>
        </w:tc>
        <w:tc>
          <w:tcPr>
            <w:tcW w:w="2085" w:type="dxa"/>
            <w:gridSpan w:val="2"/>
            <w:vMerge w:val="continue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内科</w:t>
            </w:r>
          </w:p>
        </w:tc>
        <w:tc>
          <w:tcPr>
            <w:tcW w:w="6840" w:type="dxa"/>
            <w:gridSpan w:val="2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病史：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心脏：                  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心率：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次/分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肺：                   腹部：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肝：                     脾：</w:t>
            </w:r>
          </w:p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神经系统：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外科</w:t>
            </w:r>
          </w:p>
        </w:tc>
        <w:tc>
          <w:tcPr>
            <w:tcW w:w="6840" w:type="dxa"/>
            <w:gridSpan w:val="2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病史：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头颅：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颈部：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脊柱、四肢关节：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皮肤黏膜：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浅表淋巴结：</w:t>
            </w:r>
          </w:p>
        </w:tc>
        <w:tc>
          <w:tcPr>
            <w:tcW w:w="148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五官科</w:t>
            </w:r>
          </w:p>
        </w:tc>
        <w:tc>
          <w:tcPr>
            <w:tcW w:w="6840" w:type="dxa"/>
            <w:gridSpan w:val="2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裸眼视力：左       右 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矫正视力：左       右  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辨色力：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耳部：左      右       听力：  左     右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鼻部：        咽部：            喉部：</w:t>
            </w:r>
          </w:p>
        </w:tc>
        <w:tc>
          <w:tcPr>
            <w:tcW w:w="148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胸透</w:t>
            </w:r>
          </w:p>
        </w:tc>
        <w:tc>
          <w:tcPr>
            <w:tcW w:w="6840" w:type="dxa"/>
            <w:gridSpan w:val="2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彩超</w:t>
            </w:r>
          </w:p>
        </w:tc>
        <w:tc>
          <w:tcPr>
            <w:tcW w:w="6840" w:type="dxa"/>
            <w:gridSpan w:val="2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心电</w:t>
            </w:r>
          </w:p>
        </w:tc>
        <w:tc>
          <w:tcPr>
            <w:tcW w:w="6840" w:type="dxa"/>
            <w:gridSpan w:val="2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医生签字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3" w:hRule="atLeast"/>
        </w:trPr>
        <w:tc>
          <w:tcPr>
            <w:tcW w:w="9595" w:type="dxa"/>
            <w:gridSpan w:val="4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粘贴化验单处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110" w:type="dxa"/>
            <w:gridSpan w:val="3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结论：</w:t>
            </w:r>
          </w:p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both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主检医师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签    名</w:t>
            </w: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4800" w:firstLineChars="15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勃利县人民医院健康管理中心</w:t>
      </w:r>
    </w:p>
    <w:p>
      <w:pPr>
        <w:ind w:firstLine="4800" w:firstLineChars="15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电话：0464—8570149</w:t>
      </w:r>
    </w:p>
    <w:p>
      <w:pPr>
        <w:ind w:firstLine="960" w:firstLineChars="300"/>
        <w:jc w:val="both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C4D72"/>
    <w:rsid w:val="3AAF1406"/>
    <w:rsid w:val="5B970AEE"/>
    <w:rsid w:val="5F0F457F"/>
    <w:rsid w:val="66B0391E"/>
    <w:rsid w:val="71927BCB"/>
    <w:rsid w:val="7F105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2018-12-20T02:42:04Z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