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高级卫生专业技术资格考试专业目录</w:t>
      </w:r>
    </w:p>
    <w:tbl>
      <w:tblPr>
        <w:tblStyle w:val="3"/>
        <w:tblW w:w="978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2181"/>
        <w:gridCol w:w="698"/>
        <w:gridCol w:w="2995"/>
        <w:gridCol w:w="715"/>
        <w:gridCol w:w="241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tblHeader/>
          <w:jc w:val="center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0"/>
                <w:szCs w:val="20"/>
              </w:rPr>
              <w:t>专业编码</w:t>
            </w:r>
          </w:p>
        </w:tc>
        <w:tc>
          <w:tcPr>
            <w:tcW w:w="2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0"/>
                <w:szCs w:val="20"/>
              </w:rPr>
              <w:t>专业</w:t>
            </w:r>
            <w:r>
              <w:rPr>
                <w:rFonts w:ascii="仿宋" w:hAnsi="仿宋" w:eastAsia="仿宋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/>
                <w:b/>
                <w:bCs/>
                <w:kern w:val="0"/>
                <w:sz w:val="20"/>
                <w:szCs w:val="20"/>
              </w:rPr>
              <w:t>编码</w:t>
            </w:r>
          </w:p>
        </w:tc>
        <w:tc>
          <w:tcPr>
            <w:tcW w:w="2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0"/>
                <w:szCs w:val="20"/>
              </w:rPr>
              <w:t>专业编码</w:t>
            </w:r>
          </w:p>
        </w:tc>
        <w:tc>
          <w:tcPr>
            <w:tcW w:w="2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0"/>
                <w:szCs w:val="20"/>
              </w:rPr>
              <w:t>专业名称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001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心血管内科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040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临床医学检验临床化学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078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中医耳鼻喉科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002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呼吸内科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041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临床医学检验临床免疫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079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中医皮肤科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003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消化内科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042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临床医学检验临床血液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080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中医肛肠科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004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肾内科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043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临床医学检验临床微生物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081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推拿科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005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神经内科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044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临床营养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082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中药学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006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内分泌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045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医院药学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083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职业卫生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007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血液病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046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临床药学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084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环境卫生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008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传染病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047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085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营养与食品卫生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009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风湿病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048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内科护理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086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学校卫生与儿少卫生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011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普通外科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049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外科护理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087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放射卫生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012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骨外科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050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妇产科护理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088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传染性疾病控制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013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胸心外科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051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儿科护理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089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慢性非传染性疾病控制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014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神经外科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052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病理学技术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090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寄生虫病控制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015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泌尿外科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053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放射医学技术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091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健康教育与健康促进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016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烧伤外科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054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超声医学技术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092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卫生毒理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017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整形外科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055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核医学技术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093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妇女保健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018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小儿外科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056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康复医学治疗技术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094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儿童保健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019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妇产科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057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临床医学检验临床基础检验技术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095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微生物检验技术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020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小儿内科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058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临床医学检验临床化学技术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096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理化检验技术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021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059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临床医学检验临床免疫技术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097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病媒生物控制技术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022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口腔内科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060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临床医学检验临床血液技术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098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病案信息技术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023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口腔颌面外科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061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临床医学检验临床微生物技术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099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口腔医学技术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024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口腔修复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062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卫生管理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100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医学工程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025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口腔正畸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063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普通内科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103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地方病控制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026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眼科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064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结核病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108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消毒技术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027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耳鼻喉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(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头颈外科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)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065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老年医学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109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输血技术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028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皮肤与性病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066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职业病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110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药物分析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029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肿瘤内科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067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计划生育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111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心电图技术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030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肿瘤外科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068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精神病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112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脑电图技术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031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放射肿瘤治疗学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069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全科医学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113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全科医学（中医类）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032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急诊医学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070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临床医学检验技术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114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中医肿瘤学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033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071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中医内科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115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中西医结合内科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034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病理学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072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中医外科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116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中西医结合外科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035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放射医学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073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中医妇科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117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中西医结合妇科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036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核医学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074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中医儿科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118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中西医结合儿科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037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超声医学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075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中医眼科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119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介入治疗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038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康复医学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076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中医骨伤科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120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重症医学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039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临床医学检验临床基础检验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077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针灸科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121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中医护理</w:t>
            </w:r>
          </w:p>
        </w:tc>
      </w:tr>
    </w:tbl>
    <w:p>
      <w:pPr>
        <w:spacing w:line="580" w:lineRule="exact"/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</w:rPr>
      </w:pPr>
    </w:p>
    <w:p>
      <w:pPr>
        <w:spacing w:line="480" w:lineRule="exact"/>
        <w:rPr>
          <w:rFonts w:ascii="仿宋" w:hAnsi="仿宋" w:eastAsia="仿宋"/>
          <w:sz w:val="32"/>
          <w:szCs w:val="32"/>
        </w:rPr>
      </w:pPr>
    </w:p>
    <w:p>
      <w:pPr>
        <w:spacing w:line="480" w:lineRule="exact"/>
        <w:rPr>
          <w:rFonts w:ascii="仿宋" w:hAnsi="仿宋" w:eastAsia="仿宋"/>
          <w:sz w:val="32"/>
          <w:szCs w:val="32"/>
        </w:rPr>
      </w:pPr>
    </w:p>
    <w:p>
      <w:pPr>
        <w:spacing w:line="480" w:lineRule="exact"/>
        <w:rPr>
          <w:rFonts w:ascii="仿宋" w:hAnsi="仿宋" w:eastAsia="仿宋"/>
          <w:sz w:val="32"/>
          <w:szCs w:val="32"/>
        </w:rPr>
      </w:pPr>
    </w:p>
    <w:p>
      <w:pPr>
        <w:spacing w:line="480" w:lineRule="exact"/>
        <w:rPr>
          <w:rFonts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045C8B"/>
    <w:rsid w:val="57045C8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2018-04-23T06:28:00Z</dcterms:created>
  <dc:creator>ASUS</dc:creator>
  <cp:lastModifiedBy>ASUS</cp:lastModifiedBy>
  <dcterms:modified xsi:type="dcterms:W3CDTF">2018-04-23T06:29:00Z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