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21" w:type="dxa"/>
        <w:jc w:val="center"/>
        <w:tblInd w:w="-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8"/>
        <w:gridCol w:w="1259"/>
        <w:gridCol w:w="846"/>
        <w:gridCol w:w="986"/>
        <w:gridCol w:w="1395"/>
        <w:gridCol w:w="1478"/>
        <w:gridCol w:w="14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" w:hRule="atLeast"/>
          <w:jc w:val="center"/>
        </w:trPr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招聘</w:t>
            </w:r>
            <w:bookmarkStart w:id="0" w:name="_GoBack"/>
            <w:bookmarkEnd w:id="0"/>
            <w:r>
              <w:rPr>
                <w:rFonts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单位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招聘岗位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招聘数量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学历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需求证件</w:t>
            </w: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专业</w:t>
            </w: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编制类别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" w:hRule="atLeast"/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建设街道社区卫生服务中心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口腔医生1名、中医医生3名、影像医生1名、公卫医生1名、急需紧缺全科医生3名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专科及以上学历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执业医师资格证、全科医生中高级职称证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全科医学、中医、临床医学、公共卫生、影像医学、口腔医学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公益差额事业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" w:hRule="atLeast"/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卜奎街道社区卫生服务中心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临床医生1名、康复医生1名、超声医生1名、中医1名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专科及以上学历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执业医师资格证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临床医学、影像医学、中医医学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公益差额事业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" w:hRule="atLeast"/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文化第一街道社区卫生服务中心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急需紧缺全科医生2名、急需紧缺中医医生1名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专科及以上学历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执业医师资格证、全科医生中高级职称证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全科医学、中医、临床医学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公立医院领办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" w:hRule="atLeast"/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文化第二街道社区卫生服务中心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临床医生2名、中医医生2名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专科及以上学历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执业医师资格证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中医、临床医学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企业领办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" w:hRule="atLeast"/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中华街道社区卫生服务中心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康复医生1名、中医医生1名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专科及以上学历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执业医师资格证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中医、临床医学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企业领办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4" w:hRule="atLeast"/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西大桥街道社区卫生服务中心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住院医生1名、全科医生5名、、中医医生1名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专科及以上学历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执业医师资格证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临床医学、全科医学、中医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20"/>
              <w:jc w:val="center"/>
              <w:rPr>
                <w:rFonts w:hint="default" w:ascii="Calibri" w:hAnsi="Calibri" w:cs="Calibri"/>
                <w:color w:val="38383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fill="FFFFFF"/>
              </w:rPr>
              <w:t>企业领办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20"/>
        <w:jc w:val="left"/>
        <w:rPr>
          <w:rFonts w:hint="default" w:ascii="Calibri" w:hAnsi="Calibri" w:cs="Calibri"/>
          <w:color w:val="383838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shd w:val="clear" w:fill="FFFFFF"/>
        </w:rPr>
        <w:t>报名人数不受招聘比例限制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-290" w:firstLine="420"/>
        <w:jc w:val="both"/>
        <w:rPr>
          <w:rFonts w:hint="default" w:ascii="Calibri" w:hAnsi="Calibri" w:cs="Calibri"/>
          <w:color w:val="383838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shd w:val="clear" w:fill="FFFFFF"/>
        </w:rPr>
        <w:t>注：1.建设、卜奎街道社区卫生服务中心为建华区政府举办，文化一社区卫生服务中心为市第一医院(公立医院)领办；中华、西大桥、文化二社区卫生服务中心为企业领办单位。2.具体事宜请于所报考社区卫生中心联系咨询。建设社区中心苏兰英:2555480;卜奎社区中心王英梅：2688233；中华社区中心任芳：13836258207；西大桥社区中心张本玉：15946215401；文化一社区中心乔群喜：13766580755；文化二社区中心刘若虹：13354526696 备注：建设社区服务中心现有空编12人;卜奎社区中心现有空编4人。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F0AA1"/>
    <w:rsid w:val="4FA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2019-04-15T02:37:00Z</dcterms:created>
  <dc:creator>石果</dc:creator>
  <cp:lastModifiedBy>石果</cp:lastModifiedBy>
  <dcterms:modified xsi:type="dcterms:W3CDTF">2019-04-15T02:37:44Z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